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49E" w:rsidRDefault="008C749E" w:rsidP="008C749E">
      <w:pPr>
        <w:pStyle w:val="Title"/>
        <w:rPr>
          <w:lang w:val="sr-Cyrl-CS"/>
        </w:rPr>
      </w:pPr>
      <w:r>
        <w:rPr>
          <w:lang w:val="sr-Cyrl-CS"/>
        </w:rPr>
        <w:t>Припреме за пријемни испит - Архитектура</w:t>
      </w:r>
    </w:p>
    <w:p w:rsidR="008C749E" w:rsidRPr="008C749E" w:rsidRDefault="008C749E" w:rsidP="008C749E">
      <w:pPr>
        <w:rPr>
          <w:lang w:val="sr-Cyrl-CS"/>
        </w:rPr>
      </w:pPr>
      <w:r w:rsidRPr="008C749E">
        <w:rPr>
          <w:lang w:val="sr-Cyrl-CS"/>
        </w:rPr>
        <w:t xml:space="preserve">Припремни часови за два предмета </w:t>
      </w:r>
      <w:r w:rsidRPr="008C749E">
        <w:rPr>
          <w:b/>
          <w:lang w:val="sr-Cyrl-CS"/>
        </w:rPr>
        <w:t>Просторна композиција и Слободоручно цртање</w:t>
      </w:r>
      <w:r w:rsidRPr="008C749E">
        <w:rPr>
          <w:lang w:val="sr-Cyrl-CS"/>
        </w:rPr>
        <w:t xml:space="preserve"> који се осим испита из </w:t>
      </w:r>
      <w:r>
        <w:rPr>
          <w:lang w:val="sr-Cyrl-CS"/>
        </w:rPr>
        <w:t>Геометрије и математике са архитектонском и општом културом</w:t>
      </w:r>
      <w:r w:rsidRPr="008C749E">
        <w:rPr>
          <w:lang w:val="sr-Cyrl-CS"/>
        </w:rPr>
        <w:t xml:space="preserve"> полажу на пријемном испиту, организовани су и ове школске године.</w:t>
      </w:r>
    </w:p>
    <w:p w:rsidR="008C749E" w:rsidRPr="008C749E" w:rsidRDefault="008C749E" w:rsidP="008C749E">
      <w:pPr>
        <w:rPr>
          <w:lang w:val="sr-Latn-CS"/>
        </w:rPr>
      </w:pPr>
      <w:r w:rsidRPr="008C749E">
        <w:rPr>
          <w:lang w:val="sr-Cyrl-CS"/>
        </w:rPr>
        <w:t xml:space="preserve">Часови припрема у летњем семестру  почињу 4. октобар 2014.  године, и одвијаће се искључиво суботом, по следећем распореду, а на </w:t>
      </w:r>
      <w:r>
        <w:rPr>
          <w:lang w:val="sr-Latn-CS"/>
        </w:rPr>
        <w:t>IV</w:t>
      </w:r>
      <w:r w:rsidRPr="008C749E">
        <w:rPr>
          <w:lang w:val="sr-Cyrl-CS"/>
        </w:rPr>
        <w:t xml:space="preserve"> спрату и поткро</w:t>
      </w:r>
      <w:r>
        <w:rPr>
          <w:lang w:val="sr-Cyrl-CS"/>
        </w:rPr>
        <w:t>вљу/цртаоница ФТН – Архитектура</w:t>
      </w:r>
      <w:r>
        <w:rPr>
          <w:lang w:val="sr-Latn-CS"/>
        </w:rPr>
        <w:t>:</w:t>
      </w:r>
    </w:p>
    <w:p w:rsidR="008C749E" w:rsidRPr="008C749E" w:rsidRDefault="008C749E" w:rsidP="008C749E">
      <w:pPr>
        <w:pStyle w:val="ListParagraph"/>
        <w:numPr>
          <w:ilvl w:val="0"/>
          <w:numId w:val="4"/>
        </w:numPr>
        <w:rPr>
          <w:b/>
          <w:lang w:val="sr-Cyrl-CS"/>
        </w:rPr>
      </w:pPr>
      <w:r w:rsidRPr="008C749E">
        <w:rPr>
          <w:b/>
          <w:lang w:val="sr-Cyrl-CS"/>
        </w:rPr>
        <w:t>просторна композиција</w:t>
      </w:r>
      <w:r w:rsidRPr="008C749E">
        <w:rPr>
          <w:b/>
          <w:lang w:val="sr-Latn-CS"/>
        </w:rPr>
        <w:t xml:space="preserve"> </w:t>
      </w:r>
      <w:r w:rsidRPr="008C749E">
        <w:rPr>
          <w:b/>
          <w:lang w:val="sr-Cyrl-CS"/>
        </w:rPr>
        <w:t>9.30 -11.30</w:t>
      </w:r>
      <w:r w:rsidRPr="008C749E">
        <w:rPr>
          <w:b/>
          <w:lang w:val="sr-Latn-CS"/>
        </w:rPr>
        <w:t xml:space="preserve"> </w:t>
      </w:r>
      <w:r w:rsidRPr="008C749E">
        <w:rPr>
          <w:b/>
          <w:lang w:val="sr-Cyrl-CS"/>
        </w:rPr>
        <w:t>часова</w:t>
      </w:r>
    </w:p>
    <w:p w:rsidR="008C749E" w:rsidRPr="008C749E" w:rsidRDefault="008C749E" w:rsidP="008C749E">
      <w:pPr>
        <w:pStyle w:val="ListParagraph"/>
        <w:numPr>
          <w:ilvl w:val="0"/>
          <w:numId w:val="4"/>
        </w:numPr>
        <w:rPr>
          <w:b/>
          <w:lang w:val="sr-Cyrl-CS"/>
        </w:rPr>
      </w:pPr>
      <w:r w:rsidRPr="008C749E">
        <w:rPr>
          <w:b/>
          <w:lang w:val="sr-Cyrl-CS"/>
        </w:rPr>
        <w:t>слободоручно цртање</w:t>
      </w:r>
      <w:r w:rsidRPr="008C749E">
        <w:rPr>
          <w:b/>
          <w:lang w:val="sr-Latn-CS"/>
        </w:rPr>
        <w:t xml:space="preserve"> </w:t>
      </w:r>
      <w:r w:rsidRPr="008C749E">
        <w:rPr>
          <w:b/>
          <w:lang w:val="sr-Cyrl-CS"/>
        </w:rPr>
        <w:t xml:space="preserve"> 12.00 – 15.00 часова   </w:t>
      </w:r>
    </w:p>
    <w:p w:rsidR="008C749E" w:rsidRPr="008C749E" w:rsidRDefault="008C749E" w:rsidP="008C749E">
      <w:pPr>
        <w:rPr>
          <w:lang w:val="sr-Cyrl-CS"/>
        </w:rPr>
      </w:pPr>
      <w:r w:rsidRPr="008C749E">
        <w:rPr>
          <w:lang w:val="sr-Cyrl-CS"/>
        </w:rPr>
        <w:t>Прибор који кандидати треба да понесу са собом је следећи:</w:t>
      </w:r>
    </w:p>
    <w:p w:rsidR="008C749E" w:rsidRPr="008C749E" w:rsidRDefault="008C749E" w:rsidP="008C749E">
      <w:pPr>
        <w:rPr>
          <w:lang w:val="sr-Cyrl-CS"/>
        </w:rPr>
      </w:pPr>
      <w:r w:rsidRPr="008C749E">
        <w:rPr>
          <w:b/>
          <w:lang w:val="sr-Cyrl-CS"/>
        </w:rPr>
        <w:t>за просторну композицију</w:t>
      </w:r>
      <w:r w:rsidRPr="008C749E">
        <w:rPr>
          <w:lang w:val="sr-Cyrl-CS"/>
        </w:rPr>
        <w:t>: маказе, скалпел, ОХО лепак, гумицу, оловку и троуглове, а по жељи и шестар. Остали материјал од којег се прави просторна композиција кандидати ће добити на сваком часу.</w:t>
      </w:r>
    </w:p>
    <w:p w:rsidR="008C749E" w:rsidRPr="008C749E" w:rsidRDefault="008C749E" w:rsidP="008C749E">
      <w:pPr>
        <w:rPr>
          <w:lang w:val="sr-Cyrl-CS"/>
        </w:rPr>
      </w:pPr>
      <w:r>
        <w:rPr>
          <w:b/>
          <w:lang w:val="sr-Cyrl-CS"/>
        </w:rPr>
        <w:t>за слободоручно</w:t>
      </w:r>
      <w:r w:rsidRPr="008C749E">
        <w:rPr>
          <w:b/>
          <w:lang w:val="sr-Cyrl-CS"/>
        </w:rPr>
        <w:t xml:space="preserve"> цртање</w:t>
      </w:r>
      <w:r w:rsidRPr="008C749E">
        <w:rPr>
          <w:lang w:val="sr-Cyrl-CS"/>
        </w:rPr>
        <w:t xml:space="preserve">: оловку 2Б (искључиво, пошто ће овим бројем оловке кандидати полагати пријеми испит), гумицу и склапел за резање/заоштравање оловке. Резачи (зарезачи) се на припремним часовима као и у професионалноим раду не користе. Папир на коме се црта кандидати добијају </w:t>
      </w:r>
      <w:r>
        <w:rPr>
          <w:lang w:val="sr-Cyrl-CS"/>
        </w:rPr>
        <w:t>на Факултету</w:t>
      </w:r>
      <w:r w:rsidRPr="008C749E">
        <w:rPr>
          <w:lang w:val="sr-Cyrl-CS"/>
        </w:rPr>
        <w:t>.</w:t>
      </w:r>
    </w:p>
    <w:p w:rsidR="008C749E" w:rsidRPr="004C153B" w:rsidRDefault="008C749E" w:rsidP="008C749E">
      <w:r w:rsidRPr="008C749E">
        <w:rPr>
          <w:lang w:val="sr-Cyrl-CS"/>
        </w:rPr>
        <w:t>Курс је замишљен као једномесечни модул који се умножава у периоде од 3 и 5 модула обједињених у семестралне циклусе. У</w:t>
      </w:r>
      <w:r>
        <w:rPr>
          <w:lang w:val="sr-Cyrl-CS"/>
        </w:rPr>
        <w:t xml:space="preserve"> </w:t>
      </w:r>
      <w:r w:rsidRPr="008C749E">
        <w:rPr>
          <w:lang w:val="sr-Cyrl-CS"/>
        </w:rPr>
        <w:t>зимском семестру (октобар, новембар, децембар) а у летњем (фебруар, март, април, мај и јун).</w:t>
      </w:r>
      <w:r w:rsidR="004C153B">
        <w:t xml:space="preserve"> </w:t>
      </w:r>
      <w:r w:rsidR="004C153B" w:rsidRPr="004C153B">
        <w:rPr>
          <w:b/>
        </w:rPr>
        <w:t>Kандидати се могу укључити сваке прве суботе у месецу.</w:t>
      </w:r>
    </w:p>
    <w:p w:rsidR="008C749E" w:rsidRPr="008C749E" w:rsidRDefault="008C749E" w:rsidP="008C749E">
      <w:pPr>
        <w:rPr>
          <w:lang w:val="sr-Cyrl-CS"/>
        </w:rPr>
      </w:pPr>
      <w:r w:rsidRPr="008C749E">
        <w:rPr>
          <w:lang w:val="sr-Cyrl-CS"/>
        </w:rPr>
        <w:t xml:space="preserve">До сада су кандидати могли рачунати и на интензивнији курс у јуну, о чему ће бити договорено са заинтересованим кандидатима. У </w:t>
      </w:r>
      <w:r>
        <w:rPr>
          <w:lang w:val="sr-Cyrl-CS"/>
        </w:rPr>
        <w:t xml:space="preserve"> </w:t>
      </w:r>
      <w:r w:rsidRPr="008C749E">
        <w:rPr>
          <w:lang w:val="sr-Cyrl-CS"/>
        </w:rPr>
        <w:t>том смислу могућа је уплата за курс у месечним ратама по предметима:</w:t>
      </w:r>
    </w:p>
    <w:p w:rsidR="008C749E" w:rsidRPr="008C749E" w:rsidRDefault="008C749E" w:rsidP="008C749E">
      <w:pPr>
        <w:pStyle w:val="ListParagraph"/>
        <w:numPr>
          <w:ilvl w:val="0"/>
          <w:numId w:val="6"/>
        </w:numPr>
        <w:rPr>
          <w:lang w:val="sr-Cyrl-CS"/>
        </w:rPr>
      </w:pPr>
      <w:r>
        <w:rPr>
          <w:lang w:val="sr-Cyrl-CS"/>
        </w:rPr>
        <w:t xml:space="preserve">просторна композиција  - </w:t>
      </w:r>
      <w:r w:rsidRPr="008C749E">
        <w:rPr>
          <w:lang w:val="sr-Cyrl-CS"/>
        </w:rPr>
        <w:t>4500,00</w:t>
      </w:r>
      <w:r>
        <w:rPr>
          <w:lang w:val="sr-Cyrl-CS"/>
        </w:rPr>
        <w:t xml:space="preserve"> динара</w:t>
      </w:r>
    </w:p>
    <w:p w:rsidR="008C749E" w:rsidRPr="008C749E" w:rsidRDefault="008C749E" w:rsidP="008C749E">
      <w:pPr>
        <w:pStyle w:val="ListParagraph"/>
        <w:numPr>
          <w:ilvl w:val="0"/>
          <w:numId w:val="6"/>
        </w:numPr>
        <w:rPr>
          <w:lang w:val="sr-Cyrl-CS"/>
        </w:rPr>
      </w:pPr>
      <w:r>
        <w:rPr>
          <w:lang w:val="sr-Cyrl-CS"/>
        </w:rPr>
        <w:t xml:space="preserve">слободно цртање - </w:t>
      </w:r>
      <w:r w:rsidRPr="008C749E">
        <w:rPr>
          <w:lang w:val="sr-Cyrl-CS"/>
        </w:rPr>
        <w:t>4500,00</w:t>
      </w:r>
      <w:r>
        <w:rPr>
          <w:lang w:val="sr-Cyrl-CS"/>
        </w:rPr>
        <w:t xml:space="preserve"> динара</w:t>
      </w:r>
    </w:p>
    <w:p w:rsidR="008C749E" w:rsidRPr="008C749E" w:rsidRDefault="008C749E" w:rsidP="008C749E">
      <w:pPr>
        <w:rPr>
          <w:lang w:val="sr-Cyrl-CS"/>
        </w:rPr>
      </w:pPr>
      <w:r w:rsidRPr="008C749E">
        <w:rPr>
          <w:lang w:val="sr-Cyrl-CS"/>
        </w:rPr>
        <w:t>Припреме на ова два предмета су независне, па стога кандидат може да похађа само један или оба предмета. Уплата је на бази једномесечног модула, а кандидати се могу укључити сваке прве суботе у месецу. Заинтересовани кандидати могу платити више месечних рата једновремено.</w:t>
      </w:r>
    </w:p>
    <w:p w:rsidR="008C749E" w:rsidRPr="008C749E" w:rsidRDefault="008C749E" w:rsidP="008C749E">
      <w:pPr>
        <w:rPr>
          <w:lang w:val="sr-Cyrl-CS"/>
        </w:rPr>
      </w:pPr>
      <w:r w:rsidRPr="008C749E">
        <w:rPr>
          <w:lang w:val="sr-Cyrl-CS"/>
        </w:rPr>
        <w:t>Кандидати уплату могу извршити у свакој пошти, банци, Управи за јавна плаћања или преко фирми и предузећа чији су стипендисти. Уплатница може бити обједињена ако кандидат похађа оба предмета.</w:t>
      </w:r>
    </w:p>
    <w:p w:rsidR="008C749E" w:rsidRPr="008C749E" w:rsidRDefault="008C749E" w:rsidP="008C749E">
      <w:pPr>
        <w:spacing w:after="0"/>
        <w:rPr>
          <w:lang w:val="sr-Cyrl-CS"/>
        </w:rPr>
      </w:pPr>
      <w:r w:rsidRPr="008C749E">
        <w:rPr>
          <w:lang w:val="sr-Cyrl-CS"/>
        </w:rPr>
        <w:lastRenderedPageBreak/>
        <w:t>Жиро рачун: 840-1710666-12</w:t>
      </w:r>
    </w:p>
    <w:p w:rsidR="008C749E" w:rsidRPr="008C749E" w:rsidRDefault="008C749E" w:rsidP="008C749E">
      <w:pPr>
        <w:spacing w:after="0"/>
        <w:rPr>
          <w:lang w:val="sr-Cyrl-CS"/>
        </w:rPr>
      </w:pPr>
      <w:r w:rsidRPr="008C749E">
        <w:rPr>
          <w:lang w:val="sr-Cyrl-CS"/>
        </w:rPr>
        <w:t>Број модела:  97</w:t>
      </w:r>
    </w:p>
    <w:p w:rsidR="008C749E" w:rsidRPr="008C749E" w:rsidRDefault="008C749E" w:rsidP="008C749E">
      <w:pPr>
        <w:spacing w:after="0"/>
        <w:rPr>
          <w:lang w:val="sr-Cyrl-CS"/>
        </w:rPr>
      </w:pPr>
      <w:r w:rsidRPr="008C749E">
        <w:rPr>
          <w:lang w:val="sr-Cyrl-CS"/>
        </w:rPr>
        <w:t>позив на број:   110320</w:t>
      </w:r>
    </w:p>
    <w:p w:rsidR="008C749E" w:rsidRPr="008C749E" w:rsidRDefault="008C749E" w:rsidP="008C749E">
      <w:pPr>
        <w:spacing w:after="0"/>
        <w:rPr>
          <w:lang w:val="sr-Cyrl-CS"/>
        </w:rPr>
      </w:pPr>
      <w:r w:rsidRPr="008C749E">
        <w:rPr>
          <w:lang w:val="sr-Cyrl-CS"/>
        </w:rPr>
        <w:t>сврха: припремни часови – Архитектура</w:t>
      </w:r>
    </w:p>
    <w:p w:rsidR="008C749E" w:rsidRPr="008C749E" w:rsidRDefault="008C749E" w:rsidP="008C749E">
      <w:pPr>
        <w:spacing w:after="0"/>
        <w:rPr>
          <w:lang w:val="sr-Cyrl-CS"/>
        </w:rPr>
      </w:pPr>
      <w:r w:rsidRPr="008C749E">
        <w:rPr>
          <w:lang w:val="sr-Cyrl-CS"/>
        </w:rPr>
        <w:t>прималац: ФТН, Нови Сад, смер Архитектура</w:t>
      </w:r>
    </w:p>
    <w:p w:rsidR="008C749E" w:rsidRPr="008C749E" w:rsidRDefault="008C749E" w:rsidP="008C749E">
      <w:pPr>
        <w:spacing w:after="0"/>
        <w:rPr>
          <w:lang w:val="sr-Cyrl-CS"/>
        </w:rPr>
      </w:pPr>
      <w:r w:rsidRPr="008C749E">
        <w:rPr>
          <w:lang w:val="sr-Cyrl-CS"/>
        </w:rPr>
        <w:t>Кандидати морају донети доказ о уплати курса на почетак другог часа.</w:t>
      </w:r>
    </w:p>
    <w:p w:rsidR="008C749E" w:rsidRDefault="008C749E" w:rsidP="008C749E">
      <w:pPr>
        <w:spacing w:after="0"/>
        <w:rPr>
          <w:lang w:val="sr-Cyrl-CS"/>
        </w:rPr>
      </w:pPr>
    </w:p>
    <w:p w:rsidR="008C749E" w:rsidRPr="008C749E" w:rsidRDefault="008C749E" w:rsidP="008C749E">
      <w:pPr>
        <w:spacing w:after="0"/>
        <w:rPr>
          <w:lang w:val="sr-Cyrl-CS"/>
        </w:rPr>
      </w:pPr>
      <w:r w:rsidRPr="008C749E">
        <w:rPr>
          <w:lang w:val="sr-Cyrl-CS"/>
        </w:rPr>
        <w:t>Кандидати се обавештавају да ове припреме треба да им помогну у прошире</w:t>
      </w:r>
      <w:r>
        <w:rPr>
          <w:lang w:val="sr-Cyrl-CS"/>
        </w:rPr>
        <w:t>њу зна</w:t>
      </w:r>
      <w:r w:rsidRPr="008C749E">
        <w:rPr>
          <w:lang w:val="sr-Cyrl-CS"/>
        </w:rPr>
        <w:t>ња и умења како би са више успеха полагали ова два дела пријемног испита. У том смислу ова два припремна курса нису ни у којој вези са коначним успехом и оцењивањем на пријемном испиту.</w:t>
      </w:r>
    </w:p>
    <w:p w:rsidR="00767D27" w:rsidRPr="008C749E" w:rsidRDefault="008C749E" w:rsidP="008C749E">
      <w:pPr>
        <w:rPr>
          <w:lang w:val="sr-Cyrl-CS"/>
        </w:rPr>
      </w:pPr>
      <w:r w:rsidRPr="008C749E">
        <w:rPr>
          <w:lang w:val="sr-Cyrl-CS"/>
        </w:rPr>
        <w:t>ПРИПРЕМЕ НИ У КОМ СЛУЧАЈУ НИСУ ОБЕЗБЕЂЕЊЕ ПРИЈЕМА, него је тај успех зависан од стварних резултата и способности кандидата у датом моменту и на датом испиту. Моле се кандидати да ово објашњење озбиљно уваже.</w:t>
      </w:r>
    </w:p>
    <w:sectPr w:rsidR="00767D27" w:rsidRPr="008C749E" w:rsidSect="001D1D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E32" w:rsidRDefault="00D51E32" w:rsidP="004C759D">
      <w:pPr>
        <w:spacing w:after="0" w:line="240" w:lineRule="auto"/>
      </w:pPr>
      <w:r>
        <w:separator/>
      </w:r>
    </w:p>
  </w:endnote>
  <w:endnote w:type="continuationSeparator" w:id="1">
    <w:p w:rsidR="00D51E32" w:rsidRDefault="00D51E32" w:rsidP="004C7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E32" w:rsidRDefault="00D51E32" w:rsidP="004C759D">
      <w:pPr>
        <w:spacing w:after="0" w:line="240" w:lineRule="auto"/>
      </w:pPr>
      <w:r>
        <w:separator/>
      </w:r>
    </w:p>
  </w:footnote>
  <w:footnote w:type="continuationSeparator" w:id="1">
    <w:p w:rsidR="00D51E32" w:rsidRDefault="00D51E32" w:rsidP="004C7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260C"/>
    <w:multiLevelType w:val="multilevel"/>
    <w:tmpl w:val="858AA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27214"/>
    <w:multiLevelType w:val="hybridMultilevel"/>
    <w:tmpl w:val="697E8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7481A"/>
    <w:multiLevelType w:val="multilevel"/>
    <w:tmpl w:val="93AE0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7104C6"/>
    <w:multiLevelType w:val="multilevel"/>
    <w:tmpl w:val="ABF6B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EC624E"/>
    <w:multiLevelType w:val="hybridMultilevel"/>
    <w:tmpl w:val="2222C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3325EA"/>
    <w:multiLevelType w:val="hybridMultilevel"/>
    <w:tmpl w:val="8990F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749E"/>
    <w:rsid w:val="000A7566"/>
    <w:rsid w:val="00145E7F"/>
    <w:rsid w:val="00147B4C"/>
    <w:rsid w:val="001D1D1D"/>
    <w:rsid w:val="001D496A"/>
    <w:rsid w:val="00216C71"/>
    <w:rsid w:val="003411AB"/>
    <w:rsid w:val="004C153B"/>
    <w:rsid w:val="004C759D"/>
    <w:rsid w:val="00584DA0"/>
    <w:rsid w:val="005963BC"/>
    <w:rsid w:val="00652D8B"/>
    <w:rsid w:val="007825EE"/>
    <w:rsid w:val="008B0097"/>
    <w:rsid w:val="008C749E"/>
    <w:rsid w:val="00A006A1"/>
    <w:rsid w:val="00B30079"/>
    <w:rsid w:val="00B53778"/>
    <w:rsid w:val="00BA7523"/>
    <w:rsid w:val="00C422C9"/>
    <w:rsid w:val="00CC7119"/>
    <w:rsid w:val="00D51E32"/>
    <w:rsid w:val="00E60158"/>
    <w:rsid w:val="00E70C56"/>
    <w:rsid w:val="00FA2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7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C749E"/>
  </w:style>
  <w:style w:type="character" w:styleId="Strong">
    <w:name w:val="Strong"/>
    <w:basedOn w:val="DefaultParagraphFont"/>
    <w:uiPriority w:val="22"/>
    <w:qFormat/>
    <w:rsid w:val="008C749E"/>
    <w:rPr>
      <w:b/>
      <w:bCs/>
    </w:rPr>
  </w:style>
  <w:style w:type="paragraph" w:styleId="ListParagraph">
    <w:name w:val="List Paragraph"/>
    <w:basedOn w:val="Normal"/>
    <w:uiPriority w:val="34"/>
    <w:qFormat/>
    <w:rsid w:val="008C749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C74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74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4C7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759D"/>
  </w:style>
  <w:style w:type="paragraph" w:styleId="Footer">
    <w:name w:val="footer"/>
    <w:basedOn w:val="Normal"/>
    <w:link w:val="FooterChar"/>
    <w:uiPriority w:val="99"/>
    <w:semiHidden/>
    <w:unhideWhenUsed/>
    <w:rsid w:val="004C7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75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8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Cisco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Lalic</dc:creator>
  <cp:keywords/>
  <dc:description/>
  <cp:lastModifiedBy>Tijana</cp:lastModifiedBy>
  <cp:revision>2</cp:revision>
  <dcterms:created xsi:type="dcterms:W3CDTF">2014-10-02T09:56:00Z</dcterms:created>
  <dcterms:modified xsi:type="dcterms:W3CDTF">2015-02-05T12:20:00Z</dcterms:modified>
</cp:coreProperties>
</file>